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65" w:rsidRDefault="006E6065" w:rsidP="006E6065">
      <w:pPr>
        <w:pStyle w:val="lead"/>
        <w:spacing w:before="0" w:beforeAutospacing="0" w:after="0" w:afterAutospacing="0"/>
        <w:jc w:val="center"/>
        <w:rPr>
          <w:b/>
        </w:rPr>
      </w:pPr>
      <w:r w:rsidRPr="006E6065">
        <w:rPr>
          <w:b/>
        </w:rPr>
        <w:t xml:space="preserve">NÁDOR GALÉRIA ART&amp;MED KULTURÁLIS KÖZPONT </w:t>
      </w:r>
    </w:p>
    <w:p w:rsidR="006E6065" w:rsidRPr="006E6065" w:rsidRDefault="006E6065" w:rsidP="006E6065">
      <w:pPr>
        <w:pStyle w:val="lead"/>
        <w:spacing w:before="0" w:beforeAutospacing="0" w:after="0" w:afterAutospacing="0"/>
        <w:jc w:val="center"/>
        <w:rPr>
          <w:b/>
        </w:rPr>
      </w:pPr>
      <w:r w:rsidRPr="006E6065">
        <w:rPr>
          <w:b/>
        </w:rPr>
        <w:t>NYÍLT PÁLYÁZATI FELHÍVÁSA</w:t>
      </w:r>
    </w:p>
    <w:p w:rsidR="006E6065" w:rsidRDefault="006E6065" w:rsidP="00555E67">
      <w:pPr>
        <w:pStyle w:val="NormlWeb"/>
        <w:spacing w:after="0" w:afterAutospacing="0"/>
        <w:jc w:val="both"/>
      </w:pPr>
      <w:r>
        <w:t>A Nádor Galéria Art&amp;Med Kulturális Központ nyílt pályázatot hirdet egyéni és csoportos kiállításra felsőfokú művészeti tanulmányokat folytató hallgatók, egyéni alkotók, művészeti intézmények, valamint művészeti szakmai szervezetek számára 20</w:t>
      </w:r>
      <w:r w:rsidR="00D503A6">
        <w:t>17</w:t>
      </w:r>
      <w:r>
        <w:t xml:space="preserve"> </w:t>
      </w:r>
      <w:r w:rsidR="00D503A6">
        <w:t>év</w:t>
      </w:r>
      <w:r>
        <w:t>nek kiállítási időszakára (20</w:t>
      </w:r>
      <w:r w:rsidR="00D503A6">
        <w:t>17</w:t>
      </w:r>
      <w:r>
        <w:t xml:space="preserve">. </w:t>
      </w:r>
      <w:r w:rsidR="00D503A6">
        <w:t>január 5.</w:t>
      </w:r>
      <w:r>
        <w:t xml:space="preserve"> - 201</w:t>
      </w:r>
      <w:r w:rsidR="00D503A6">
        <w:t>7</w:t>
      </w:r>
      <w:r>
        <w:t xml:space="preserve">. </w:t>
      </w:r>
      <w:r w:rsidR="00D503A6">
        <w:t>december 23</w:t>
      </w:r>
      <w:r w:rsidR="00462A8C">
        <w:t>.)</w:t>
      </w:r>
    </w:p>
    <w:p w:rsidR="006E6065" w:rsidRDefault="006E6065" w:rsidP="006E6065">
      <w:pPr>
        <w:pStyle w:val="NormlWeb"/>
        <w:spacing w:after="0" w:afterAutospacing="0"/>
      </w:pPr>
      <w:r>
        <w:t>A megadott kiállítási időszakban a következő időpontokra lehet pályázni:</w:t>
      </w:r>
    </w:p>
    <w:p w:rsidR="006E6065" w:rsidRDefault="00D503A6" w:rsidP="006E6065">
      <w:pPr>
        <w:pStyle w:val="NormlWeb"/>
        <w:numPr>
          <w:ilvl w:val="0"/>
          <w:numId w:val="1"/>
        </w:numPr>
        <w:spacing w:after="0" w:afterAutospacing="0"/>
      </w:pPr>
      <w:r>
        <w:t>január 5</w:t>
      </w:r>
      <w:r w:rsidR="006E6065">
        <w:t xml:space="preserve"> – </w:t>
      </w:r>
      <w:r>
        <w:t xml:space="preserve">január </w:t>
      </w:r>
      <w:r w:rsidR="00462A8C">
        <w:t>2</w:t>
      </w:r>
      <w:r>
        <w:t>0</w:t>
      </w:r>
      <w:r w:rsidR="00462A8C">
        <w:t>.</w:t>
      </w:r>
    </w:p>
    <w:p w:rsidR="003117BB" w:rsidRDefault="003117BB" w:rsidP="006E6065">
      <w:pPr>
        <w:pStyle w:val="NormlWeb"/>
        <w:numPr>
          <w:ilvl w:val="0"/>
          <w:numId w:val="1"/>
        </w:numPr>
        <w:spacing w:after="0" w:afterAutospacing="0"/>
      </w:pPr>
      <w:r>
        <w:t>március 23 – április 7.</w:t>
      </w:r>
    </w:p>
    <w:p w:rsidR="006E6065" w:rsidRDefault="00D503A6" w:rsidP="006E6065">
      <w:pPr>
        <w:pStyle w:val="NormlWeb"/>
        <w:numPr>
          <w:ilvl w:val="0"/>
          <w:numId w:val="1"/>
        </w:numPr>
        <w:spacing w:after="0" w:afterAutospacing="0"/>
      </w:pPr>
      <w:r>
        <w:t>augusztus 3</w:t>
      </w:r>
      <w:r w:rsidR="006E6065">
        <w:t xml:space="preserve"> – </w:t>
      </w:r>
      <w:r>
        <w:t>augusztus 25</w:t>
      </w:r>
      <w:r w:rsidR="00462A8C">
        <w:t>.</w:t>
      </w:r>
    </w:p>
    <w:p w:rsidR="006E6065" w:rsidRDefault="00D503A6" w:rsidP="006E6065">
      <w:pPr>
        <w:pStyle w:val="NormlWeb"/>
        <w:numPr>
          <w:ilvl w:val="0"/>
          <w:numId w:val="1"/>
        </w:numPr>
        <w:spacing w:after="0" w:afterAutospacing="0"/>
      </w:pPr>
      <w:r>
        <w:t>augusztus 31</w:t>
      </w:r>
      <w:r w:rsidR="006E6065">
        <w:t xml:space="preserve"> – </w:t>
      </w:r>
      <w:r>
        <w:t>szeptember 22</w:t>
      </w:r>
      <w:r w:rsidR="006E6065">
        <w:t>.</w:t>
      </w:r>
    </w:p>
    <w:p w:rsidR="00D503A6" w:rsidRDefault="00D503A6" w:rsidP="006E6065">
      <w:pPr>
        <w:pStyle w:val="NormlWeb"/>
        <w:numPr>
          <w:ilvl w:val="0"/>
          <w:numId w:val="1"/>
        </w:numPr>
        <w:spacing w:after="0" w:afterAutospacing="0"/>
      </w:pPr>
      <w:r>
        <w:t>október 26 – november 17.</w:t>
      </w:r>
    </w:p>
    <w:p w:rsidR="00D503A6" w:rsidRDefault="00D503A6" w:rsidP="006E6065">
      <w:pPr>
        <w:pStyle w:val="NormlWeb"/>
        <w:numPr>
          <w:ilvl w:val="0"/>
          <w:numId w:val="1"/>
        </w:numPr>
        <w:spacing w:after="0" w:afterAutospacing="0"/>
      </w:pPr>
      <w:r>
        <w:t>november 23 – december 23.</w:t>
      </w:r>
    </w:p>
    <w:p w:rsidR="006E6065" w:rsidRDefault="006E6065" w:rsidP="006E6065">
      <w:pPr>
        <w:pStyle w:val="NormlWeb"/>
        <w:spacing w:after="0" w:afterAutospacing="0"/>
      </w:pPr>
      <w:r>
        <w:t>A változtatás jogát fenntartjuk.</w:t>
      </w:r>
    </w:p>
    <w:p w:rsidR="006E6065" w:rsidRDefault="006E6065" w:rsidP="006E6065">
      <w:pPr>
        <w:pStyle w:val="NormlWeb"/>
        <w:spacing w:after="0" w:afterAutospacing="0"/>
      </w:pPr>
      <w:r>
        <w:t>Amennyiben alkalmas, több kiállítási időpo</w:t>
      </w:r>
      <w:r w:rsidR="00555E67">
        <w:t xml:space="preserve">ntot is meg lehet adni, melyeket </w:t>
      </w:r>
      <w:r>
        <w:t>a pályázatokban fel kell tüntetni.</w:t>
      </w:r>
    </w:p>
    <w:p w:rsidR="006E6065" w:rsidRDefault="006E6065" w:rsidP="006E6065">
      <w:pPr>
        <w:pStyle w:val="NormlWeb"/>
        <w:spacing w:after="0" w:afterAutospacing="0"/>
      </w:pPr>
      <w:r>
        <w:t>A Nádor Galéria Art&amp;Med Kulturális Központ a következő módon tudja támogatni a megrendezésre kerülő kiállításokat:</w:t>
      </w:r>
    </w:p>
    <w:p w:rsidR="006E6065" w:rsidRDefault="006E6065" w:rsidP="006E6065">
      <w:pPr>
        <w:pStyle w:val="NormlWeb"/>
        <w:numPr>
          <w:ilvl w:val="0"/>
          <w:numId w:val="2"/>
        </w:numPr>
        <w:spacing w:after="0" w:afterAutospacing="0"/>
      </w:pPr>
      <w:r>
        <w:t>szállítás</w:t>
      </w:r>
    </w:p>
    <w:p w:rsidR="006E6065" w:rsidRDefault="006E6065" w:rsidP="006E6065">
      <w:pPr>
        <w:pStyle w:val="NormlWeb"/>
        <w:numPr>
          <w:ilvl w:val="0"/>
          <w:numId w:val="2"/>
        </w:numPr>
        <w:spacing w:after="0" w:afterAutospacing="0"/>
      </w:pPr>
      <w:r>
        <w:t>1 fő segítsége a művek installálásához</w:t>
      </w:r>
    </w:p>
    <w:p w:rsidR="006E6065" w:rsidRDefault="006E6065" w:rsidP="006E6065">
      <w:pPr>
        <w:pStyle w:val="NormlWeb"/>
        <w:numPr>
          <w:ilvl w:val="0"/>
          <w:numId w:val="2"/>
        </w:numPr>
        <w:spacing w:after="0" w:afterAutospacing="0"/>
      </w:pPr>
      <w:r>
        <w:t>elektronikus meghívó</w:t>
      </w:r>
    </w:p>
    <w:p w:rsidR="006E6065" w:rsidRDefault="006E6065" w:rsidP="006E6065">
      <w:pPr>
        <w:pStyle w:val="NormlWeb"/>
        <w:numPr>
          <w:ilvl w:val="0"/>
          <w:numId w:val="2"/>
        </w:numPr>
        <w:spacing w:after="0" w:afterAutospacing="0"/>
      </w:pPr>
      <w:r>
        <w:t>biztonsági őrzés</w:t>
      </w:r>
    </w:p>
    <w:p w:rsidR="006E6065" w:rsidRDefault="0037028E" w:rsidP="006E6065">
      <w:pPr>
        <w:pStyle w:val="NormlWeb"/>
        <w:numPr>
          <w:ilvl w:val="0"/>
          <w:numId w:val="2"/>
        </w:numPr>
        <w:spacing w:after="0" w:afterAutospacing="0"/>
      </w:pPr>
      <w:r>
        <w:t>catering</w:t>
      </w:r>
    </w:p>
    <w:p w:rsidR="006E6065" w:rsidRDefault="006E6065" w:rsidP="006E6065">
      <w:pPr>
        <w:pStyle w:val="NormlWeb"/>
        <w:spacing w:after="0" w:afterAutospacing="0"/>
      </w:pPr>
      <w:r>
        <w:t xml:space="preserve">A kiállított művek biztosítását a </w:t>
      </w:r>
      <w:r w:rsidR="00555E67">
        <w:t>g</w:t>
      </w:r>
      <w:r>
        <w:t>aléria nem vállalhatja.</w:t>
      </w:r>
    </w:p>
    <w:p w:rsidR="006E6065" w:rsidRDefault="006E6065" w:rsidP="006E6065">
      <w:pPr>
        <w:pStyle w:val="NormlWeb"/>
        <w:spacing w:after="0" w:afterAutospacing="0"/>
      </w:pPr>
      <w:r>
        <w:t> A pályázathoz mellékelni kell:</w:t>
      </w:r>
    </w:p>
    <w:p w:rsidR="006E6065" w:rsidRDefault="006E6065" w:rsidP="006E6065">
      <w:pPr>
        <w:pStyle w:val="NormlWeb"/>
        <w:spacing w:before="0" w:beforeAutospacing="0" w:after="0" w:afterAutospacing="0"/>
      </w:pPr>
      <w:r>
        <w:t>1. a kiállítás koncepciójának rövid ismertetőjét (max. 1 oldal terjedelemben),</w:t>
      </w:r>
    </w:p>
    <w:p w:rsidR="006E6065" w:rsidRDefault="006E6065" w:rsidP="006E6065">
      <w:pPr>
        <w:pStyle w:val="NormlWeb"/>
        <w:spacing w:before="0" w:beforeAutospacing="0" w:after="0" w:afterAutospacing="0"/>
      </w:pPr>
      <w:r>
        <w:t>2. csoportos kiállítás esetén a kiállító művészek névsorát,</w:t>
      </w:r>
    </w:p>
    <w:p w:rsidR="006E6065" w:rsidRDefault="006E6065" w:rsidP="006E6065">
      <w:pPr>
        <w:pStyle w:val="NormlWeb"/>
        <w:spacing w:before="0" w:beforeAutospacing="0" w:after="0" w:afterAutospacing="0"/>
      </w:pPr>
      <w:r>
        <w:t>3. a kiállító művész/művészek szakmai önéletrajzát,</w:t>
      </w:r>
    </w:p>
    <w:p w:rsidR="006E6065" w:rsidRDefault="006E6065" w:rsidP="006E6065">
      <w:pPr>
        <w:pStyle w:val="NormlWeb"/>
        <w:spacing w:before="0" w:beforeAutospacing="0" w:after="0" w:afterAutospacing="0"/>
      </w:pPr>
      <w:r>
        <w:t>4. referenciaanyagot a kiállító művész/ek munkáiból, a tervezett kiállítás anyagából.</w:t>
      </w:r>
    </w:p>
    <w:p w:rsidR="006E6065" w:rsidRDefault="006E6065" w:rsidP="006E6065">
      <w:pPr>
        <w:pStyle w:val="NormlWeb"/>
        <w:spacing w:before="0" w:beforeAutospacing="0" w:after="0" w:afterAutospacing="0"/>
      </w:pPr>
      <w:r>
        <w:t> </w:t>
      </w:r>
    </w:p>
    <w:p w:rsidR="006E6065" w:rsidRDefault="006E6065" w:rsidP="006E6065">
      <w:pPr>
        <w:pStyle w:val="NormlWeb"/>
        <w:spacing w:after="0" w:afterAutospacing="0"/>
      </w:pPr>
      <w:r>
        <w:t>A pályázatokat szakmai zsűri bírálja el az alábbi szempontok szerint:</w:t>
      </w:r>
    </w:p>
    <w:p w:rsidR="006E6065" w:rsidRDefault="006E6065" w:rsidP="006E6065">
      <w:pPr>
        <w:pStyle w:val="NormlWeb"/>
        <w:numPr>
          <w:ilvl w:val="0"/>
          <w:numId w:val="3"/>
        </w:numPr>
        <w:spacing w:after="0" w:afterAutospacing="0"/>
      </w:pPr>
      <w:r>
        <w:t>A kiállítás szakmai minősége.</w:t>
      </w:r>
    </w:p>
    <w:p w:rsidR="006E6065" w:rsidRDefault="006E6065" w:rsidP="006E6065">
      <w:pPr>
        <w:pStyle w:val="NormlWeb"/>
        <w:numPr>
          <w:ilvl w:val="0"/>
          <w:numId w:val="3"/>
        </w:numPr>
        <w:spacing w:after="0" w:afterAutospacing="0"/>
      </w:pPr>
      <w:r>
        <w:t>A kiállítás előkészítésének színvonala, tervezettsége.</w:t>
      </w:r>
    </w:p>
    <w:p w:rsidR="006E6065" w:rsidRDefault="006E6065" w:rsidP="006E6065">
      <w:pPr>
        <w:pStyle w:val="NormlWeb"/>
        <w:spacing w:after="0" w:afterAutospacing="0"/>
      </w:pPr>
      <w:r>
        <w:t xml:space="preserve">A pályázatról információt György Hajnal ügyvivő szakértőnél lehet kérni a </w:t>
      </w:r>
      <w:hyperlink r:id="rId6" w:tgtFrame="_top" w:history="1">
        <w:r>
          <w:rPr>
            <w:rStyle w:val="Hiperhivatkozs"/>
          </w:rPr>
          <w:t>hajnal@art.pte.hu</w:t>
        </w:r>
      </w:hyperlink>
      <w:r>
        <w:t xml:space="preserve"> címen.</w:t>
      </w:r>
    </w:p>
    <w:p w:rsidR="006E6065" w:rsidRDefault="006E6065" w:rsidP="006E6065">
      <w:pPr>
        <w:pStyle w:val="NormlWeb"/>
        <w:spacing w:after="0" w:afterAutospacing="0"/>
      </w:pPr>
      <w:r>
        <w:t xml:space="preserve">A pályázat leadásának határideje: </w:t>
      </w:r>
      <w:r>
        <w:rPr>
          <w:rStyle w:val="Kiemels2"/>
        </w:rPr>
        <w:t>201</w:t>
      </w:r>
      <w:r w:rsidR="00D503A6">
        <w:rPr>
          <w:rStyle w:val="Kiemels2"/>
        </w:rPr>
        <w:t>6. november 28. hétfő</w:t>
      </w:r>
      <w:r w:rsidR="00462A8C">
        <w:rPr>
          <w:rStyle w:val="Kiemels2"/>
        </w:rPr>
        <w:t xml:space="preserve"> 1</w:t>
      </w:r>
      <w:r w:rsidR="008E60E0">
        <w:rPr>
          <w:rStyle w:val="Kiemels2"/>
        </w:rPr>
        <w:t>6</w:t>
      </w:r>
      <w:r w:rsidR="00462A8C">
        <w:rPr>
          <w:rStyle w:val="Kiemels2"/>
        </w:rPr>
        <w:t>.00</w:t>
      </w:r>
    </w:p>
    <w:p w:rsidR="006E6065" w:rsidRPr="00462A8C" w:rsidRDefault="006E6065" w:rsidP="006E6065">
      <w:pPr>
        <w:pStyle w:val="NormlWeb"/>
        <w:spacing w:after="0" w:afterAutospacing="0"/>
        <w:rPr>
          <w:b/>
        </w:rPr>
      </w:pPr>
      <w:r>
        <w:lastRenderedPageBreak/>
        <w:t xml:space="preserve">A pályázat elbírálásának határideje: </w:t>
      </w:r>
      <w:r w:rsidR="00D503A6">
        <w:rPr>
          <w:b/>
        </w:rPr>
        <w:t>2016. december 5</w:t>
      </w:r>
      <w:r w:rsidR="008E60E0">
        <w:rPr>
          <w:b/>
        </w:rPr>
        <w:t>.</w:t>
      </w:r>
    </w:p>
    <w:p w:rsidR="006E6065" w:rsidRDefault="006E6065" w:rsidP="006E6065">
      <w:pPr>
        <w:pStyle w:val="NormlWeb"/>
        <w:spacing w:after="0" w:afterAutospacing="0"/>
      </w:pPr>
      <w:r>
        <w:t> Egy pályázó több pályázatot is benyújthat.</w:t>
      </w:r>
    </w:p>
    <w:p w:rsidR="00555E67" w:rsidRDefault="006E6065" w:rsidP="00555E67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 pályázatot papír alapon és elektronikus módon is be kell nyújtani.</w:t>
      </w:r>
    </w:p>
    <w:p w:rsidR="00555E67" w:rsidRPr="00555E67" w:rsidRDefault="00555E67" w:rsidP="00555E67">
      <w:pPr>
        <w:pStyle w:val="NormlWeb"/>
        <w:spacing w:before="0" w:beforeAutospacing="0" w:after="0" w:afterAutospacing="0"/>
        <w:rPr>
          <w:color w:val="000000"/>
        </w:rPr>
      </w:pPr>
    </w:p>
    <w:p w:rsidR="00555E67" w:rsidRDefault="006E6065" w:rsidP="00555E67">
      <w:pPr>
        <w:pStyle w:val="NormlWeb"/>
        <w:spacing w:before="0" w:beforeAutospacing="0" w:after="0" w:afterAutospacing="0"/>
      </w:pPr>
      <w:r>
        <w:rPr>
          <w:color w:val="000000"/>
        </w:rPr>
        <w:t>Papír alapon 1 eredeti példányban ajánlott küldeményként, vagy személyesen az alábbi címre:</w:t>
      </w:r>
      <w:r>
        <w:t xml:space="preserve"> PTE Művészeti Kar </w:t>
      </w:r>
    </w:p>
    <w:p w:rsidR="006E6065" w:rsidRDefault="006E6065" w:rsidP="00555E67">
      <w:pPr>
        <w:pStyle w:val="NormlWeb"/>
        <w:spacing w:before="0" w:beforeAutospacing="0" w:after="0" w:afterAutospacing="0"/>
      </w:pPr>
      <w:r>
        <w:rPr>
          <w:color w:val="000000"/>
        </w:rPr>
        <w:t>7630 Pécs, Zsolnay Vilmos út 16. I. em. 109.</w:t>
      </w:r>
    </w:p>
    <w:p w:rsidR="006E6065" w:rsidRDefault="006E6065" w:rsidP="006E6065">
      <w:pPr>
        <w:pStyle w:val="NormlWeb"/>
        <w:spacing w:after="0" w:afterAutospacing="0"/>
      </w:pPr>
      <w:r>
        <w:t>Elektronikus módon p</w:t>
      </w:r>
      <w:r w:rsidR="00600C97">
        <w:t>df formátumban a következő címre</w:t>
      </w:r>
      <w:r>
        <w:t xml:space="preserve">: </w:t>
      </w:r>
      <w:hyperlink r:id="rId7" w:tgtFrame="_top" w:history="1">
        <w:r>
          <w:rPr>
            <w:rStyle w:val="Hiperhivatkozs"/>
          </w:rPr>
          <w:t>hajnal@art.pte.hu</w:t>
        </w:r>
      </w:hyperlink>
    </w:p>
    <w:p w:rsidR="006E6065" w:rsidRDefault="006E6065" w:rsidP="006E6065">
      <w:pPr>
        <w:pStyle w:val="NormlWeb"/>
        <w:spacing w:after="0" w:afterAutospacing="0"/>
      </w:pPr>
      <w:r>
        <w:t>A pályázati dokumentum elkészítése során törekedjen a legkisebb képfelbontás (állományméret) elérésére!</w:t>
      </w:r>
    </w:p>
    <w:p w:rsidR="006E6065" w:rsidRDefault="006E6065" w:rsidP="006E6065">
      <w:pPr>
        <w:pStyle w:val="NormlWeb"/>
        <w:spacing w:after="0" w:afterAutospacing="0"/>
      </w:pPr>
      <w:r>
        <w:t>Kizárólag a pályázó (csoportos kiállítás esetén a kiállítók által megbízott személy) által aláírással hitelesített pályázatot tudunk elfogadni.</w:t>
      </w:r>
    </w:p>
    <w:p w:rsidR="006E6065" w:rsidRDefault="006E6065" w:rsidP="00600C97">
      <w:pPr>
        <w:pStyle w:val="NormlWeb"/>
        <w:spacing w:after="0" w:afterAutospacing="0"/>
        <w:jc w:val="both"/>
      </w:pPr>
      <w:r>
        <w:rPr>
          <w:color w:val="000000"/>
        </w:rPr>
        <w:t>Amennyiben a pályázat kiírója a pályázat formai bírálata során megállapítja, hogy a pályázat nem felel meg a pályázati kiírásban foglalt feltételeknek, a pályázót egy alkalommal</w:t>
      </w:r>
      <w:r w:rsidR="008E60E0">
        <w:rPr>
          <w:color w:val="000000"/>
        </w:rPr>
        <w:t xml:space="preserve"> 3</w:t>
      </w:r>
      <w:r>
        <w:rPr>
          <w:color w:val="000000"/>
        </w:rPr>
        <w:t xml:space="preserve"> munkanapon belül teljesítendő hiánypótlásra kéri fel. </w:t>
      </w:r>
    </w:p>
    <w:p w:rsidR="006E6065" w:rsidRDefault="006E6065" w:rsidP="006E6065">
      <w:pPr>
        <w:pStyle w:val="NormlWeb"/>
        <w:spacing w:after="0" w:afterAutospacing="0"/>
      </w:pPr>
      <w:r>
        <w:t xml:space="preserve">A pályázat eredményéről </w:t>
      </w:r>
      <w:r w:rsidR="00C623E6">
        <w:t>2016. december 7</w:t>
      </w:r>
      <w:r w:rsidR="008E60E0">
        <w:t xml:space="preserve">-ig </w:t>
      </w:r>
      <w:r>
        <w:t>minden pályázót elektronikus formában értesítünk.</w:t>
      </w:r>
    </w:p>
    <w:p w:rsidR="006E6065" w:rsidRDefault="006E6065" w:rsidP="006E6065">
      <w:pPr>
        <w:pStyle w:val="NormlWeb"/>
        <w:spacing w:after="0" w:afterAutospacing="0"/>
      </w:pPr>
      <w:r>
        <w:t xml:space="preserve">Minden kiállító művész, aki anyagát katalógus vagy bármely más módon megjelenteti, köteles </w:t>
      </w:r>
      <w:r w:rsidRPr="00062B02">
        <w:rPr>
          <w:b/>
        </w:rPr>
        <w:t xml:space="preserve">a </w:t>
      </w:r>
      <w:hyperlink r:id="rId8" w:history="1">
        <w:r w:rsidRPr="00062B02">
          <w:rPr>
            <w:rStyle w:val="Kiemels2"/>
            <w:b w:val="0"/>
          </w:rPr>
          <w:t>Nádor Galéria Art&amp;Med Kulturális Központ logóját</w:t>
        </w:r>
      </w:hyperlink>
      <w:r>
        <w:t xml:space="preserve"> feltüntetni. A logó a</w:t>
      </w:r>
      <w:r w:rsidR="00062B02">
        <w:t xml:space="preserve"> PTE Művészeti Kar honlapjáról</w:t>
      </w:r>
      <w:r>
        <w:t xml:space="preserve"> tölthető le.</w:t>
      </w:r>
    </w:p>
    <w:p w:rsidR="006E6065" w:rsidRDefault="006E6065" w:rsidP="006E6065">
      <w:pPr>
        <w:pStyle w:val="NormlWeb"/>
        <w:spacing w:after="0" w:afterAutospacing="0"/>
      </w:pPr>
    </w:p>
    <w:p w:rsidR="006E6065" w:rsidRDefault="006E6065" w:rsidP="006E6065">
      <w:pPr>
        <w:pStyle w:val="NormlWeb"/>
        <w:spacing w:after="0" w:afterAutospacing="0"/>
      </w:pPr>
      <w:r>
        <w:t>Dr. habil Lengyel Péter</w:t>
      </w:r>
      <w:r>
        <w:br/>
        <w:t>PTE Művészeti Kar</w:t>
      </w:r>
      <w:r>
        <w:br/>
        <w:t>oktatási dékánhelyettes</w:t>
      </w:r>
    </w:p>
    <w:p w:rsidR="006E6065" w:rsidRDefault="006E6065" w:rsidP="006E6065">
      <w:pPr>
        <w:pStyle w:val="NormlWeb"/>
      </w:pPr>
    </w:p>
    <w:p w:rsidR="006E6065" w:rsidRDefault="006E6065" w:rsidP="006E6065">
      <w:pPr>
        <w:pStyle w:val="NormlWeb"/>
      </w:pPr>
      <w:r>
        <w:t xml:space="preserve">Pécs, </w:t>
      </w:r>
      <w:r w:rsidR="00D503A6">
        <w:t xml:space="preserve">2016. </w:t>
      </w:r>
      <w:r w:rsidR="00953946">
        <w:t>november 14.</w:t>
      </w:r>
      <w:bookmarkStart w:id="0" w:name="_GoBack"/>
      <w:bookmarkEnd w:id="0"/>
    </w:p>
    <w:p w:rsidR="004C0076" w:rsidRDefault="004C0076"/>
    <w:sectPr w:rsidR="004C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14F"/>
    <w:multiLevelType w:val="multilevel"/>
    <w:tmpl w:val="759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658D6"/>
    <w:multiLevelType w:val="multilevel"/>
    <w:tmpl w:val="B18CC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DE1715C"/>
    <w:multiLevelType w:val="multilevel"/>
    <w:tmpl w:val="556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65"/>
    <w:rsid w:val="00062B02"/>
    <w:rsid w:val="00274478"/>
    <w:rsid w:val="003117BB"/>
    <w:rsid w:val="0037028E"/>
    <w:rsid w:val="003A7455"/>
    <w:rsid w:val="00462A8C"/>
    <w:rsid w:val="004C0076"/>
    <w:rsid w:val="00555E67"/>
    <w:rsid w:val="00600C97"/>
    <w:rsid w:val="006E6065"/>
    <w:rsid w:val="00857050"/>
    <w:rsid w:val="008E60E0"/>
    <w:rsid w:val="00953946"/>
    <w:rsid w:val="00C623E6"/>
    <w:rsid w:val="00D503A6"/>
    <w:rsid w:val="00DD7D41"/>
    <w:rsid w:val="00E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ad">
    <w:name w:val="lead"/>
    <w:basedOn w:val="Norml"/>
    <w:rsid w:val="006E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606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E606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ad">
    <w:name w:val="lead"/>
    <w:basedOn w:val="Norml"/>
    <w:rsid w:val="006E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606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E606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.pte.hu/files/tiny_mce/File/hirek_kepei/2014/06/nador_kislogo_uj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jnal@art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nal@art.pt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hajni</cp:lastModifiedBy>
  <cp:revision>7</cp:revision>
  <cp:lastPrinted>2015-02-12T14:23:00Z</cp:lastPrinted>
  <dcterms:created xsi:type="dcterms:W3CDTF">2016-10-26T07:05:00Z</dcterms:created>
  <dcterms:modified xsi:type="dcterms:W3CDTF">2016-11-14T15:27:00Z</dcterms:modified>
</cp:coreProperties>
</file>